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60" w:rsidRPr="009D7060" w:rsidRDefault="009D7060" w:rsidP="009D7060">
      <w:pPr>
        <w:pStyle w:val="Prrafobsico"/>
        <w:jc w:val="center"/>
        <w:rPr>
          <w:rFonts w:ascii="Algerian" w:hAnsi="Algerian" w:cs="Amaranth"/>
          <w:sz w:val="120"/>
          <w:szCs w:val="120"/>
        </w:rPr>
      </w:pPr>
      <w:proofErr w:type="spellStart"/>
      <w:r w:rsidRPr="009D7060">
        <w:rPr>
          <w:rFonts w:ascii="Algerian" w:hAnsi="Algerian" w:cs="Amaranth"/>
          <w:sz w:val="120"/>
          <w:szCs w:val="120"/>
        </w:rPr>
        <w:t>Concurs</w:t>
      </w:r>
      <w:proofErr w:type="spellEnd"/>
      <w:r w:rsidRPr="009D7060">
        <w:rPr>
          <w:rFonts w:ascii="Algerian" w:hAnsi="Algerian" w:cs="Amaranth"/>
          <w:sz w:val="120"/>
          <w:szCs w:val="120"/>
        </w:rPr>
        <w:t xml:space="preserve"> </w:t>
      </w:r>
      <w:r>
        <w:rPr>
          <w:rFonts w:ascii="Algerian" w:hAnsi="Algerian" w:cs="Amaranth"/>
          <w:sz w:val="120"/>
          <w:szCs w:val="120"/>
        </w:rPr>
        <w:t xml:space="preserve">  </w:t>
      </w:r>
      <w:proofErr w:type="spellStart"/>
      <w:r w:rsidRPr="009D7060">
        <w:rPr>
          <w:rFonts w:ascii="Algerian" w:hAnsi="Algerian" w:cs="Amaranth"/>
          <w:sz w:val="120"/>
          <w:szCs w:val="120"/>
        </w:rPr>
        <w:t>d’amanides</w:t>
      </w:r>
      <w:proofErr w:type="spellEnd"/>
    </w:p>
    <w:p w:rsidR="009D7060" w:rsidRPr="009D7060" w:rsidRDefault="009D7060" w:rsidP="009D7060">
      <w:pPr>
        <w:pStyle w:val="Prrafobsico"/>
        <w:ind w:left="993" w:hanging="993"/>
        <w:jc w:val="center"/>
        <w:rPr>
          <w:rFonts w:ascii="Algerian" w:hAnsi="Algerian" w:cs="Amaranth"/>
          <w:sz w:val="120"/>
          <w:szCs w:val="120"/>
        </w:rPr>
      </w:pPr>
      <w:proofErr w:type="spellStart"/>
      <w:proofErr w:type="gramStart"/>
      <w:r w:rsidRPr="009D7060">
        <w:rPr>
          <w:rFonts w:ascii="Algerian" w:hAnsi="Algerian" w:cs="Amaranth"/>
          <w:sz w:val="120"/>
          <w:szCs w:val="120"/>
        </w:rPr>
        <w:t>preparades</w:t>
      </w:r>
      <w:proofErr w:type="spellEnd"/>
      <w:proofErr w:type="gramEnd"/>
      <w:r w:rsidRPr="009D7060">
        <w:rPr>
          <w:rFonts w:ascii="Algerian" w:hAnsi="Algerian" w:cs="Amaranth"/>
          <w:sz w:val="120"/>
          <w:szCs w:val="120"/>
        </w:rPr>
        <w:t xml:space="preserve">  per  LA             gent gran</w:t>
      </w:r>
    </w:p>
    <w:p w:rsidR="009D7060" w:rsidRDefault="009D7060" w:rsidP="009D7060">
      <w:pPr>
        <w:pStyle w:val="Prrafobsico"/>
        <w:ind w:left="720" w:right="958" w:firstLine="720"/>
        <w:rPr>
          <w:rFonts w:ascii="TradeGothicNo.2" w:hAnsi="TradeGothicNo.2" w:cs="Amaranth"/>
          <w:b/>
          <w:color w:val="0070C0"/>
          <w:sz w:val="96"/>
          <w:szCs w:val="96"/>
        </w:rPr>
      </w:pPr>
    </w:p>
    <w:p w:rsidR="00DA7D67" w:rsidRPr="00546605" w:rsidRDefault="00361A85" w:rsidP="009D7060">
      <w:pPr>
        <w:pStyle w:val="Prrafobsico"/>
        <w:ind w:left="720" w:right="958" w:firstLine="720"/>
        <w:rPr>
          <w:rFonts w:ascii="Algerian" w:hAnsi="Algerian" w:cs="Amaranth"/>
          <w:sz w:val="100"/>
          <w:szCs w:val="100"/>
        </w:rPr>
      </w:pPr>
      <w:proofErr w:type="spellStart"/>
      <w:r w:rsidRPr="00546605">
        <w:rPr>
          <w:rFonts w:ascii="TradeGothicNo.2" w:hAnsi="TradeGothicNo.2" w:cs="Amaranth"/>
          <w:b/>
          <w:color w:val="0070C0"/>
          <w:sz w:val="100"/>
          <w:szCs w:val="100"/>
        </w:rPr>
        <w:t>Dimecres</w:t>
      </w:r>
      <w:proofErr w:type="spellEnd"/>
      <w:r w:rsidRPr="00546605">
        <w:rPr>
          <w:rFonts w:ascii="TradeGothicNo.2" w:hAnsi="TradeGothicNo.2" w:cs="Amaranth"/>
          <w:b/>
          <w:color w:val="0070C0"/>
          <w:sz w:val="100"/>
          <w:szCs w:val="100"/>
        </w:rPr>
        <w:t xml:space="preserve"> 16 </w:t>
      </w:r>
      <w:proofErr w:type="spellStart"/>
      <w:r w:rsidR="00DA7D67" w:rsidRPr="00546605">
        <w:rPr>
          <w:rFonts w:ascii="TradeGothicNo.2" w:hAnsi="TradeGothicNo.2" w:cs="Amaranth"/>
          <w:b/>
          <w:color w:val="0070C0"/>
          <w:sz w:val="100"/>
          <w:szCs w:val="100"/>
        </w:rPr>
        <w:t>d’octubre</w:t>
      </w:r>
      <w:proofErr w:type="spellEnd"/>
    </w:p>
    <w:p w:rsidR="00BD7F6A" w:rsidRDefault="00BD7F6A" w:rsidP="00DE5478">
      <w:pPr>
        <w:pStyle w:val="Prrafobsico"/>
        <w:tabs>
          <w:tab w:val="left" w:pos="15451"/>
        </w:tabs>
        <w:ind w:left="1440" w:right="426"/>
        <w:rPr>
          <w:rFonts w:ascii="TradeGothicNo.2" w:hAnsi="TradeGothicNo.2" w:cs="Amaranth"/>
          <w:sz w:val="72"/>
          <w:szCs w:val="72"/>
        </w:rPr>
      </w:pPr>
    </w:p>
    <w:p w:rsidR="00EE2A34" w:rsidRDefault="00BD4D10" w:rsidP="00DE5478">
      <w:pPr>
        <w:pStyle w:val="Prrafobsico"/>
        <w:tabs>
          <w:tab w:val="left" w:pos="15451"/>
        </w:tabs>
        <w:ind w:left="1440" w:right="426"/>
        <w:rPr>
          <w:rFonts w:ascii="TradeGothicNo.2" w:hAnsi="TradeGothicNo.2" w:cs="Amaranth"/>
          <w:sz w:val="72"/>
          <w:szCs w:val="72"/>
        </w:rPr>
      </w:pPr>
      <w:proofErr w:type="spellStart"/>
      <w:r w:rsidRPr="009D7060">
        <w:rPr>
          <w:rFonts w:ascii="TradeGothicNo.2" w:hAnsi="TradeGothicNo.2" w:cs="Amaranth"/>
          <w:sz w:val="72"/>
          <w:szCs w:val="72"/>
        </w:rPr>
        <w:t>Horari</w:t>
      </w:r>
      <w:proofErr w:type="spellEnd"/>
      <w:r w:rsidRPr="009D7060">
        <w:rPr>
          <w:rFonts w:ascii="TradeGothicNo.2" w:hAnsi="TradeGothicNo.2" w:cs="Amaranth"/>
          <w:sz w:val="72"/>
          <w:szCs w:val="72"/>
        </w:rPr>
        <w:t xml:space="preserve">: </w:t>
      </w:r>
      <w:r w:rsidR="00DA7D67" w:rsidRPr="009D7060">
        <w:rPr>
          <w:rFonts w:ascii="TradeGothicNo.2" w:hAnsi="TradeGothicNo.2" w:cs="Amaranth"/>
          <w:sz w:val="72"/>
          <w:szCs w:val="72"/>
        </w:rPr>
        <w:t xml:space="preserve">de </w:t>
      </w:r>
      <w:r w:rsidRPr="009D7060">
        <w:rPr>
          <w:rFonts w:ascii="TradeGothicNo.2" w:hAnsi="TradeGothicNo.2" w:cs="Amaranth"/>
          <w:sz w:val="72"/>
          <w:szCs w:val="72"/>
        </w:rPr>
        <w:t>10 a 1</w:t>
      </w:r>
      <w:r w:rsidR="00361A85" w:rsidRPr="009D7060">
        <w:rPr>
          <w:rFonts w:ascii="TradeGothicNo.2" w:hAnsi="TradeGothicNo.2" w:cs="Amaranth"/>
          <w:sz w:val="72"/>
          <w:szCs w:val="72"/>
        </w:rPr>
        <w:t>1</w:t>
      </w:r>
      <w:r w:rsidRPr="009D7060">
        <w:rPr>
          <w:rFonts w:ascii="TradeGothicNo.2" w:hAnsi="TradeGothicNo.2" w:cs="Amaranth"/>
          <w:sz w:val="72"/>
          <w:szCs w:val="72"/>
        </w:rPr>
        <w:t>h</w:t>
      </w:r>
      <w:r w:rsidR="00DE5478" w:rsidRPr="009D7060">
        <w:rPr>
          <w:rFonts w:ascii="TradeGothicNo.2" w:hAnsi="TradeGothicNo.2" w:cs="Amaranth"/>
          <w:sz w:val="72"/>
          <w:szCs w:val="72"/>
        </w:rPr>
        <w:t xml:space="preserve"> </w:t>
      </w:r>
      <w:proofErr w:type="spellStart"/>
      <w:r w:rsidR="00361A85" w:rsidRPr="009D7060">
        <w:rPr>
          <w:rFonts w:ascii="TradeGothicNo.2" w:hAnsi="TradeGothicNo.2" w:cs="Amaranth"/>
          <w:sz w:val="72"/>
          <w:szCs w:val="72"/>
        </w:rPr>
        <w:t>presentació</w:t>
      </w:r>
      <w:proofErr w:type="spellEnd"/>
      <w:r w:rsidR="00361A85" w:rsidRPr="009D7060">
        <w:rPr>
          <w:rFonts w:ascii="TradeGothicNo.2" w:hAnsi="TradeGothicNo.2" w:cs="Amaranth"/>
          <w:sz w:val="72"/>
          <w:szCs w:val="72"/>
        </w:rPr>
        <w:t xml:space="preserve"> </w:t>
      </w:r>
      <w:r w:rsidR="00DE5478" w:rsidRPr="009D7060">
        <w:rPr>
          <w:rFonts w:ascii="TradeGothicNo.2" w:hAnsi="TradeGothicNo.2" w:cs="Amaranth"/>
          <w:sz w:val="72"/>
          <w:szCs w:val="72"/>
        </w:rPr>
        <w:t xml:space="preserve">i a les </w:t>
      </w:r>
    </w:p>
    <w:p w:rsidR="00BD4D10" w:rsidRPr="009D7060" w:rsidRDefault="00DE5478" w:rsidP="00DE5478">
      <w:pPr>
        <w:pStyle w:val="Prrafobsico"/>
        <w:tabs>
          <w:tab w:val="left" w:pos="15451"/>
        </w:tabs>
        <w:ind w:left="1440" w:right="426"/>
        <w:rPr>
          <w:rFonts w:ascii="TradeGothicNo.2" w:hAnsi="TradeGothicNo.2" w:cs="Amaranth"/>
          <w:sz w:val="72"/>
          <w:szCs w:val="72"/>
        </w:rPr>
      </w:pPr>
      <w:r w:rsidRPr="009D7060">
        <w:rPr>
          <w:rFonts w:ascii="TradeGothicNo.2" w:hAnsi="TradeGothicNo.2" w:cs="Amaranth"/>
          <w:sz w:val="72"/>
          <w:szCs w:val="72"/>
        </w:rPr>
        <w:t>11</w:t>
      </w:r>
      <w:r w:rsidR="00361A85" w:rsidRPr="009D7060">
        <w:rPr>
          <w:rFonts w:ascii="TradeGothicNo.2" w:hAnsi="TradeGothicNo.2" w:cs="Amaranth"/>
          <w:sz w:val="72"/>
          <w:szCs w:val="72"/>
        </w:rPr>
        <w:t xml:space="preserve">h el </w:t>
      </w:r>
      <w:proofErr w:type="spellStart"/>
      <w:r w:rsidR="00361A85" w:rsidRPr="009D7060">
        <w:rPr>
          <w:rFonts w:ascii="TradeGothicNo.2" w:hAnsi="TradeGothicNo.2" w:cs="Amaranth"/>
          <w:sz w:val="72"/>
          <w:szCs w:val="72"/>
        </w:rPr>
        <w:t>jurat</w:t>
      </w:r>
      <w:proofErr w:type="spellEnd"/>
      <w:r w:rsidR="00361A85" w:rsidRPr="009D7060">
        <w:rPr>
          <w:rFonts w:ascii="TradeGothicNo.2" w:hAnsi="TradeGothicNo.2" w:cs="Amaranth"/>
          <w:sz w:val="72"/>
          <w:szCs w:val="72"/>
        </w:rPr>
        <w:t xml:space="preserve"> dictamina</w:t>
      </w:r>
    </w:p>
    <w:p w:rsidR="00BD4D10" w:rsidRPr="009D7060" w:rsidRDefault="00BD4D10" w:rsidP="00DA7D67">
      <w:pPr>
        <w:pStyle w:val="Prrafobsico"/>
        <w:ind w:left="1440" w:right="958"/>
        <w:rPr>
          <w:rFonts w:ascii="TradeGothicNo.2" w:hAnsi="TradeGothicNo.2" w:cs="Amaranth"/>
          <w:sz w:val="72"/>
          <w:szCs w:val="72"/>
        </w:rPr>
      </w:pPr>
      <w:proofErr w:type="spellStart"/>
      <w:r w:rsidRPr="009D7060">
        <w:rPr>
          <w:rFonts w:ascii="TradeGothicNo.2" w:hAnsi="TradeGothicNo.2" w:cs="Amaranth"/>
          <w:sz w:val="72"/>
          <w:szCs w:val="72"/>
        </w:rPr>
        <w:t>Lloc</w:t>
      </w:r>
      <w:proofErr w:type="spellEnd"/>
      <w:r w:rsidRPr="009D7060">
        <w:rPr>
          <w:rFonts w:ascii="TradeGothicNo.2" w:hAnsi="TradeGothicNo.2" w:cs="Amaranth"/>
          <w:sz w:val="72"/>
          <w:szCs w:val="72"/>
        </w:rPr>
        <w:t>:</w:t>
      </w:r>
      <w:r w:rsidR="00546605">
        <w:rPr>
          <w:rFonts w:ascii="TradeGothicNo.2" w:hAnsi="TradeGothicNo.2" w:cs="Amaranth"/>
          <w:sz w:val="72"/>
          <w:szCs w:val="72"/>
        </w:rPr>
        <w:t xml:space="preserve"> Casal </w:t>
      </w:r>
      <w:r w:rsidR="000422C9" w:rsidRPr="009D7060">
        <w:rPr>
          <w:rFonts w:ascii="TradeGothicNo.2" w:hAnsi="TradeGothicNo.2" w:cs="Amaranth"/>
          <w:sz w:val="72"/>
          <w:szCs w:val="72"/>
        </w:rPr>
        <w:t>de Gent Gran de</w:t>
      </w:r>
      <w:r w:rsidR="00DE5478" w:rsidRPr="009D7060">
        <w:rPr>
          <w:rFonts w:ascii="TradeGothicNo.2" w:hAnsi="TradeGothicNo.2" w:cs="Amaranth"/>
          <w:sz w:val="72"/>
          <w:szCs w:val="72"/>
        </w:rPr>
        <w:t>l</w:t>
      </w:r>
      <w:r w:rsidR="000422C9" w:rsidRPr="009D7060">
        <w:rPr>
          <w:rFonts w:ascii="TradeGothicNo.2" w:hAnsi="TradeGothicNo.2" w:cs="Amaranth"/>
          <w:sz w:val="72"/>
          <w:szCs w:val="72"/>
        </w:rPr>
        <w:t xml:space="preserve"> P</w:t>
      </w:r>
      <w:r w:rsidR="00DE5478" w:rsidRPr="009D7060">
        <w:rPr>
          <w:rFonts w:ascii="TradeGothicNo.2" w:hAnsi="TradeGothicNo.2" w:cs="Amaranth"/>
          <w:sz w:val="72"/>
          <w:szCs w:val="72"/>
        </w:rPr>
        <w:t>arc</w:t>
      </w:r>
    </w:p>
    <w:p w:rsidR="00C102A4" w:rsidRPr="009D7060" w:rsidRDefault="00DA7D67" w:rsidP="00DE5478">
      <w:pPr>
        <w:pStyle w:val="Prrafobsico"/>
        <w:ind w:left="1440" w:right="958"/>
        <w:rPr>
          <w:rFonts w:ascii="Amaranth-Bold" w:hAnsi="Amaranth-Bold" w:cs="Amaranth-Bold"/>
          <w:b/>
          <w:bCs/>
          <w:color w:val="00A7B7"/>
          <w:sz w:val="72"/>
          <w:szCs w:val="72"/>
        </w:rPr>
      </w:pPr>
      <w:proofErr w:type="spellStart"/>
      <w:r w:rsidRPr="009D7060">
        <w:rPr>
          <w:rFonts w:ascii="TradeGothicNo.2" w:hAnsi="TradeGothicNo.2" w:cs="Amaranth"/>
          <w:sz w:val="72"/>
          <w:szCs w:val="72"/>
        </w:rPr>
        <w:t>Inscripció</w:t>
      </w:r>
      <w:proofErr w:type="spellEnd"/>
      <w:r w:rsidRPr="009D7060">
        <w:rPr>
          <w:rFonts w:ascii="TradeGothicNo.2" w:hAnsi="TradeGothicNo.2" w:cs="Amaranth"/>
          <w:sz w:val="72"/>
          <w:szCs w:val="72"/>
        </w:rPr>
        <w:t>: gga@ajmataro.cat</w:t>
      </w:r>
    </w:p>
    <w:p w:rsidR="00027A28" w:rsidRPr="009D7060" w:rsidRDefault="00027A28" w:rsidP="00CF53B7">
      <w:pPr>
        <w:tabs>
          <w:tab w:val="left" w:pos="2579"/>
        </w:tabs>
        <w:ind w:left="1134" w:right="958"/>
        <w:jc w:val="center"/>
        <w:rPr>
          <w:rFonts w:ascii="Arial" w:hAnsi="Arial"/>
          <w:noProof/>
          <w:sz w:val="72"/>
          <w:szCs w:val="72"/>
        </w:rPr>
      </w:pPr>
    </w:p>
    <w:p w:rsidR="009677A3" w:rsidRPr="007428F6" w:rsidRDefault="009677A3" w:rsidP="00CF53B7">
      <w:pPr>
        <w:tabs>
          <w:tab w:val="left" w:pos="2579"/>
        </w:tabs>
        <w:ind w:left="1134" w:right="958"/>
        <w:jc w:val="center"/>
        <w:rPr>
          <w:rFonts w:ascii="Arial" w:hAnsi="Arial"/>
          <w:noProof/>
          <w:sz w:val="28"/>
        </w:rPr>
      </w:pPr>
    </w:p>
    <w:sectPr w:rsidR="009677A3" w:rsidRPr="007428F6" w:rsidSect="00B52661">
      <w:headerReference w:type="default" r:id="rId6"/>
      <w:footerReference w:type="default" r:id="rId7"/>
      <w:pgSz w:w="16834" w:h="23808"/>
      <w:pgMar w:top="1701" w:right="532" w:bottom="568" w:left="567" w:header="567" w:footer="5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8AE" w:rsidRDefault="00E138AE">
      <w:pPr>
        <w:spacing w:after="0"/>
      </w:pPr>
      <w:r>
        <w:separator/>
      </w:r>
    </w:p>
  </w:endnote>
  <w:endnote w:type="continuationSeparator" w:id="0">
    <w:p w:rsidR="00E138AE" w:rsidRDefault="00E138A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maranth">
    <w:altName w:val="Times New Roman"/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TradeGothicNo.2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Amaranth-Bold">
    <w:altName w:val="Times New Roman"/>
    <w:charset w:val="4D"/>
    <w:family w:val="auto"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7A3" w:rsidRDefault="00027A28" w:rsidP="00F0030E">
    <w:pPr>
      <w:pStyle w:val="Piedepgina"/>
      <w:ind w:left="2835" w:right="-743"/>
    </w:pPr>
    <w:r>
      <w:rPr>
        <w:noProof/>
        <w:lang w:val="es-ES" w:eastAsia="es-ES"/>
      </w:rPr>
      <w:drawing>
        <wp:inline distT="0" distB="0" distL="0" distR="0">
          <wp:extent cx="6174356" cy="721360"/>
          <wp:effectExtent l="0" t="0" r="0" b="2540"/>
          <wp:docPr id="6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u_Cartell17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26071" cy="727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8AE" w:rsidRDefault="00E138AE">
      <w:pPr>
        <w:spacing w:after="0"/>
      </w:pPr>
      <w:r>
        <w:separator/>
      </w:r>
    </w:p>
  </w:footnote>
  <w:footnote w:type="continuationSeparator" w:id="0">
    <w:p w:rsidR="00E138AE" w:rsidRDefault="00E138A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7A3" w:rsidRDefault="00027A28" w:rsidP="009677A3">
    <w:pPr>
      <w:pStyle w:val="Encabezado"/>
      <w:ind w:right="-913"/>
    </w:pPr>
    <w:r>
      <w:rPr>
        <w:noProof/>
        <w:lang w:val="es-ES" w:eastAsia="es-ES"/>
      </w:rPr>
      <w:drawing>
        <wp:inline distT="0" distB="0" distL="0" distR="0">
          <wp:extent cx="9966960" cy="2895639"/>
          <wp:effectExtent l="0" t="0" r="2540" b="0"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calera_CARTELL17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75280" cy="2898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77A3" w:rsidRDefault="009677A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hideSpellingErrors/>
  <w:proofState w:spelling="clean" w:grammar="clean"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DD43BE"/>
    <w:rsid w:val="00027A28"/>
    <w:rsid w:val="000422C9"/>
    <w:rsid w:val="000B6164"/>
    <w:rsid w:val="000F373B"/>
    <w:rsid w:val="0011742C"/>
    <w:rsid w:val="001576BD"/>
    <w:rsid w:val="001F49D2"/>
    <w:rsid w:val="00301B63"/>
    <w:rsid w:val="00361A85"/>
    <w:rsid w:val="004B4D9B"/>
    <w:rsid w:val="004B4FFF"/>
    <w:rsid w:val="004C1C4F"/>
    <w:rsid w:val="00546605"/>
    <w:rsid w:val="00575E36"/>
    <w:rsid w:val="005A3AE2"/>
    <w:rsid w:val="005B34EF"/>
    <w:rsid w:val="00686785"/>
    <w:rsid w:val="00731BCF"/>
    <w:rsid w:val="00790DFE"/>
    <w:rsid w:val="007A4C51"/>
    <w:rsid w:val="007B6377"/>
    <w:rsid w:val="0082382B"/>
    <w:rsid w:val="008432BF"/>
    <w:rsid w:val="00851FDE"/>
    <w:rsid w:val="00871572"/>
    <w:rsid w:val="008D471E"/>
    <w:rsid w:val="008F1736"/>
    <w:rsid w:val="00903161"/>
    <w:rsid w:val="00927B1F"/>
    <w:rsid w:val="00955E71"/>
    <w:rsid w:val="009677A3"/>
    <w:rsid w:val="00983A74"/>
    <w:rsid w:val="009D7060"/>
    <w:rsid w:val="00A7680A"/>
    <w:rsid w:val="00AE0423"/>
    <w:rsid w:val="00B2196C"/>
    <w:rsid w:val="00B52661"/>
    <w:rsid w:val="00B833D5"/>
    <w:rsid w:val="00BD4D10"/>
    <w:rsid w:val="00BD7F6A"/>
    <w:rsid w:val="00C102A4"/>
    <w:rsid w:val="00CF53B7"/>
    <w:rsid w:val="00D67EC3"/>
    <w:rsid w:val="00DA7D67"/>
    <w:rsid w:val="00DD43BE"/>
    <w:rsid w:val="00DE5478"/>
    <w:rsid w:val="00DF3851"/>
    <w:rsid w:val="00E138AE"/>
    <w:rsid w:val="00E20372"/>
    <w:rsid w:val="00E20D82"/>
    <w:rsid w:val="00E22721"/>
    <w:rsid w:val="00E86102"/>
    <w:rsid w:val="00EE2A34"/>
    <w:rsid w:val="00F0030E"/>
    <w:rsid w:val="00FA1F6F"/>
    <w:rsid w:val="00FD384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7095B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43BE"/>
    <w:pPr>
      <w:tabs>
        <w:tab w:val="center" w:pos="4153"/>
        <w:tab w:val="right" w:pos="8306"/>
      </w:tabs>
      <w:spacing w:after="0"/>
    </w:pPr>
  </w:style>
  <w:style w:type="character" w:customStyle="1" w:styleId="EncabezadoCar">
    <w:name w:val="Encabezado Car"/>
    <w:link w:val="Encabezado"/>
    <w:uiPriority w:val="99"/>
    <w:rsid w:val="00DD43B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D43BE"/>
    <w:pPr>
      <w:tabs>
        <w:tab w:val="center" w:pos="4153"/>
        <w:tab w:val="right" w:pos="8306"/>
      </w:tabs>
      <w:spacing w:after="0"/>
    </w:pPr>
  </w:style>
  <w:style w:type="character" w:customStyle="1" w:styleId="PiedepginaCar">
    <w:name w:val="Pie de página Car"/>
    <w:link w:val="Piedepgina"/>
    <w:uiPriority w:val="99"/>
    <w:rsid w:val="00DD43BE"/>
    <w:rPr>
      <w:sz w:val="24"/>
      <w:szCs w:val="24"/>
    </w:rPr>
  </w:style>
  <w:style w:type="paragraph" w:customStyle="1" w:styleId="Prrafobsico">
    <w:name w:val="[Párrafo básico]"/>
    <w:basedOn w:val="Normal"/>
    <w:uiPriority w:val="99"/>
    <w:rsid w:val="00CF53B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" w:hAnsi="MinionPro-Regular" w:cs="MinionPro-Regular"/>
      <w:color w:val="000000"/>
      <w:lang w:eastAsia="es-ES"/>
    </w:rPr>
  </w:style>
  <w:style w:type="paragraph" w:styleId="Textodeglobo">
    <w:name w:val="Balloon Text"/>
    <w:basedOn w:val="Normal"/>
    <w:link w:val="TextodegloboCar"/>
    <w:rsid w:val="00A7680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680A"/>
    <w:rPr>
      <w:rFonts w:ascii="Tahoma" w:hAnsi="Tahoma" w:cs="Tahoma"/>
      <w:sz w:val="16"/>
      <w:szCs w:val="16"/>
      <w:lang w:val="es-ES_trad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Camps de Minerva</Company>
  <LinksUpToDate>false</LinksUpToDate>
  <CharactersWithSpaces>215</CharactersWithSpaces>
  <SharedDoc>false</SharedDoc>
  <HLinks>
    <vt:vector size="12" baseType="variant">
      <vt:variant>
        <vt:i4>720985</vt:i4>
      </vt:variant>
      <vt:variant>
        <vt:i4>2064</vt:i4>
      </vt:variant>
      <vt:variant>
        <vt:i4>1025</vt:i4>
      </vt:variant>
      <vt:variant>
        <vt:i4>1</vt:i4>
      </vt:variant>
      <vt:variant>
        <vt:lpwstr>Capcalera_CARTELL17</vt:lpwstr>
      </vt:variant>
      <vt:variant>
        <vt:lpwstr/>
      </vt:variant>
      <vt:variant>
        <vt:i4>7471146</vt:i4>
      </vt:variant>
      <vt:variant>
        <vt:i4>2068</vt:i4>
      </vt:variant>
      <vt:variant>
        <vt:i4>1026</vt:i4>
      </vt:variant>
      <vt:variant>
        <vt:i4>1</vt:i4>
      </vt:variant>
      <vt:variant>
        <vt:lpwstr>Peu_Cartell17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Camps de Minerva Camps de Minerva</dc:creator>
  <cp:lastModifiedBy>cmulet</cp:lastModifiedBy>
  <cp:revision>6</cp:revision>
  <cp:lastPrinted>2019-09-09T09:57:00Z</cp:lastPrinted>
  <dcterms:created xsi:type="dcterms:W3CDTF">2019-05-20T11:20:00Z</dcterms:created>
  <dcterms:modified xsi:type="dcterms:W3CDTF">2019-09-09T10:01:00Z</dcterms:modified>
</cp:coreProperties>
</file>