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>(Nombre/ razón social de la entidad bancaria)</w:t>
      </w:r>
    </w:p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>(Número de oficina )</w:t>
      </w:r>
    </w:p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>(Domicilio social de la oficina)</w:t>
      </w:r>
    </w:p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 xml:space="preserve">A la atención del Servicio al Cliente/a </w:t>
      </w:r>
    </w:p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>En Mataró, el _____ de _________ de 2021</w:t>
      </w:r>
    </w:p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>Señores/as,</w:t>
      </w:r>
    </w:p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 xml:space="preserve">_____________________________________, con NIF/NIE/Número de pasaporte _________ y domicilio a este efecto C/ ___________________________________,CP___________ de la ciudad de Mataró, con teléfono_______________ y dirección electrónica: ______________________, mediante la presente me dirijo a ustedes en mi condición legal de persona consumidora, a los efectos de formular mi reclamación previa, conforme lo que dispone el artículo 211-4.C) de la Ley 22/2010, de 20 de julio, del Código de consumo de Cataluña y el artículo 21.3 del Real decreto legislativo 1/2007, de 16 de noviembre, por el que se aprueba el texto refundido de la Ley General para la Defensa de los Consumidores y Usuarios y otras leyes complementarias, y artículo 7 de la Orden ECC/2502/2012, de 16 de noviembre, por el que se regula el procedimiento de presentación de reclamaciones delante de los servicios de reclamaciones del Banco de España, la Comisión Nacional del Mercado de Valores y la Dirección General de Seguros y Fondo de Pensiones, para exponer mi disconformidad </w:t>
      </w:r>
      <w:r w:rsidR="003174DA">
        <w:rPr>
          <w:lang w:val="es-ES"/>
        </w:rPr>
        <w:t xml:space="preserve">con </w:t>
      </w:r>
      <w:r w:rsidRPr="00DF02B5">
        <w:rPr>
          <w:lang w:val="es-ES"/>
        </w:rPr>
        <w:t>la negativa de su entidad en:</w:t>
      </w:r>
    </w:p>
    <w:p w:rsidR="00DF02B5" w:rsidRPr="00DF02B5" w:rsidRDefault="00DF02B5" w:rsidP="00DF02B5">
      <w:pPr>
        <w:numPr>
          <w:ilvl w:val="0"/>
          <w:numId w:val="1"/>
        </w:numPr>
        <w:jc w:val="both"/>
        <w:rPr>
          <w:lang w:val="es-ES"/>
        </w:rPr>
      </w:pPr>
      <w:r w:rsidRPr="00DF02B5">
        <w:rPr>
          <w:lang w:val="es-ES"/>
        </w:rPr>
        <w:t>Desestimar mi solicitud de apertura de una cuenta de pago básico en su entidad y/o</w:t>
      </w:r>
    </w:p>
    <w:p w:rsidR="00DF02B5" w:rsidRPr="00DF02B5" w:rsidRDefault="00DF02B5" w:rsidP="00DF02B5">
      <w:pPr>
        <w:numPr>
          <w:ilvl w:val="0"/>
          <w:numId w:val="1"/>
        </w:numPr>
        <w:jc w:val="both"/>
        <w:rPr>
          <w:lang w:val="es-ES"/>
        </w:rPr>
      </w:pPr>
      <w:r w:rsidRPr="00DF02B5">
        <w:rPr>
          <w:lang w:val="es-ES"/>
        </w:rPr>
        <w:t xml:space="preserve">Desestimar el reconocimiento del derecho de eliminación de las comisiones bancarias del la cuenta de pago básico, encontrándome en una situación de especial vulnerabilidad o riesgo de exclusión financiera, </w:t>
      </w:r>
    </w:p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 xml:space="preserve">incumpliendo lo que dispone el Real decreto ley 19/2017, de 24 de noviembre, de cuentas de pago básico, traslado de cuentas de pago y </w:t>
      </w:r>
      <w:proofErr w:type="spellStart"/>
      <w:r w:rsidRPr="00DF02B5">
        <w:rPr>
          <w:lang w:val="es-ES"/>
        </w:rPr>
        <w:t>comparabilidad</w:t>
      </w:r>
      <w:proofErr w:type="spellEnd"/>
      <w:r w:rsidRPr="00DF02B5">
        <w:rPr>
          <w:lang w:val="es-ES"/>
        </w:rPr>
        <w:t xml:space="preserve"> , de comisiones, el Real decreto 164/2019, de 22 de marzo, por el que se establece un régimen gratuito de cuentas de pagos básicos en beneficio de personas en situación de vulnerabilidad o en riesgo de exclusión financiera, Orden ECE/228/2019, de 28 de febrero, sobre cuentas de pagos básicos, procedimiento de traslado de cuentas de pago y requisitos de lugares web de comparación, Orden EHA/2899/2011, de 28 de octubre, de transparencia y protección del cliente de servicios bancarios y la Circular 5/2012, de 27 de junio, del Banco de España, a entidades de crédito y proveedores de servicios de pago, sobre transparencia de los servicios bancarios y responsabilidad en la concesión de préstamos.</w:t>
      </w:r>
    </w:p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 xml:space="preserve">Quien subscribe, ha acreditado la concurrencia de los requisitos necesarios para poder obtener la cuenta de pago básico y/o la bonificación de la exención de las comisiones bancarias, mediante la aportación de la oportuna documentación. </w:t>
      </w:r>
    </w:p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 xml:space="preserve">Es por todo ello que, mediante este requerimiento fehaciente y esperando su colaboración, vengo a advertirles que, de no poder obtener una solución amistosa para ambas partes, dentro </w:t>
      </w:r>
      <w:r w:rsidRPr="00DF02B5">
        <w:rPr>
          <w:lang w:val="es-ES"/>
        </w:rPr>
        <w:lastRenderedPageBreak/>
        <w:t xml:space="preserve">del plazo de los 30 días que establece la ley, no me quedará </w:t>
      </w:r>
      <w:r w:rsidR="003174DA" w:rsidRPr="00DF02B5">
        <w:rPr>
          <w:lang w:val="es-ES"/>
        </w:rPr>
        <w:t>más</w:t>
      </w:r>
      <w:r w:rsidRPr="00DF02B5">
        <w:rPr>
          <w:lang w:val="es-ES"/>
        </w:rPr>
        <w:t xml:space="preserve"> remedio que presentar la correspondiente denuncia administrativa al Banco de España, solicitando la apertura del correspondiente procedimiento sancionador, a la vez que me reservo la opción de ejercer judicialmente la pertinente acción en defensa de mis intereses patrimoniales y sociales, advirtiéndoles que el hecho de no responder en el plazo máximo de 30 días, constituye una infracción administrativa tipificada en el artículo 331-6) apartados s h y i) del Código de Consumo de Cataluña y artículo 49.1. N) de la Ley General para la Defensa de los Consumidores y Usuarios y otras leyes complementarias. </w:t>
      </w:r>
    </w:p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 xml:space="preserve">En espera de sus noticias sobre el particular, reciban un cordial saludo, atentamente, </w:t>
      </w:r>
    </w:p>
    <w:p w:rsidR="00DF02B5" w:rsidRPr="00DF02B5" w:rsidRDefault="00DF02B5" w:rsidP="00DF02B5">
      <w:pPr>
        <w:jc w:val="both"/>
        <w:rPr>
          <w:lang w:val="es-ES"/>
        </w:rPr>
      </w:pPr>
    </w:p>
    <w:p w:rsidR="00DF02B5" w:rsidRPr="00DF02B5" w:rsidRDefault="00DF02B5" w:rsidP="00DF02B5">
      <w:pPr>
        <w:jc w:val="both"/>
        <w:rPr>
          <w:lang w:val="es-ES"/>
        </w:rPr>
      </w:pPr>
    </w:p>
    <w:p w:rsidR="00DF02B5" w:rsidRPr="00DF02B5" w:rsidRDefault="00DF02B5" w:rsidP="00DF02B5">
      <w:pPr>
        <w:jc w:val="both"/>
        <w:rPr>
          <w:lang w:val="es-ES"/>
        </w:rPr>
      </w:pPr>
    </w:p>
    <w:p w:rsidR="00DF02B5" w:rsidRPr="00DF02B5" w:rsidRDefault="00DF02B5" w:rsidP="00DF02B5">
      <w:pPr>
        <w:jc w:val="both"/>
        <w:rPr>
          <w:lang w:val="es-ES"/>
        </w:rPr>
      </w:pPr>
      <w:r w:rsidRPr="00DF02B5">
        <w:rPr>
          <w:lang w:val="es-ES"/>
        </w:rPr>
        <w:t>______________________________(firma)</w:t>
      </w:r>
    </w:p>
    <w:p w:rsidR="00DF02B5" w:rsidRPr="00DF02B5" w:rsidRDefault="00DF02B5" w:rsidP="00DF02B5">
      <w:pPr>
        <w:jc w:val="both"/>
        <w:rPr>
          <w:lang w:val="es-ES"/>
        </w:rPr>
      </w:pPr>
    </w:p>
    <w:p w:rsidR="00D72E01" w:rsidRDefault="00D72E01" w:rsidP="00DF02B5">
      <w:pPr>
        <w:jc w:val="both"/>
      </w:pPr>
    </w:p>
    <w:sectPr w:rsidR="00D72E01" w:rsidSect="00D72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F59"/>
    <w:multiLevelType w:val="multilevel"/>
    <w:tmpl w:val="D4D8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2B5"/>
    <w:rsid w:val="003174DA"/>
    <w:rsid w:val="00D72E01"/>
    <w:rsid w:val="00DF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0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3099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2021-04-26T11:11:00Z</dcterms:created>
  <dcterms:modified xsi:type="dcterms:W3CDTF">2021-04-26T11:33:00Z</dcterms:modified>
</cp:coreProperties>
</file>